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94A" w:rsidRDefault="00C346A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08594A" w:rsidRDefault="0008594A">
      <w:pPr>
        <w:suppressAutoHyphens/>
        <w:spacing w:after="0" w:line="240" w:lineRule="auto"/>
        <w:jc w:val="center"/>
        <w:rPr>
          <w:rFonts w:ascii="Times New Roman" w:eastAsia="Times New Roman" w:hAnsi="Times New Roman" w:cs="Times New Roman"/>
          <w:b/>
          <w:sz w:val="28"/>
        </w:rPr>
      </w:pP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w:t>
      </w:r>
      <w:r w:rsidR="000528F5">
        <w:rPr>
          <w:rFonts w:ascii="Times New Roman" w:eastAsia="Times New Roman" w:hAnsi="Times New Roman" w:cs="Times New Roman"/>
          <w:sz w:val="28"/>
        </w:rPr>
        <w:t>ород</w:t>
      </w:r>
      <w:r>
        <w:rPr>
          <w:rFonts w:ascii="Times New Roman" w:eastAsia="Times New Roman" w:hAnsi="Times New Roman" w:cs="Times New Roman"/>
          <w:sz w:val="28"/>
        </w:rPr>
        <w:t xml:space="preserve"> Похвистнево, </w:t>
      </w:r>
      <w:r w:rsidR="00633E08">
        <w:rPr>
          <w:rFonts w:ascii="Times New Roman" w:eastAsia="Times New Roman" w:hAnsi="Times New Roman" w:cs="Times New Roman"/>
          <w:sz w:val="28"/>
        </w:rPr>
        <w:t>пер. Дружбы</w:t>
      </w:r>
      <w:r w:rsidR="000528F5">
        <w:rPr>
          <w:rFonts w:ascii="Times New Roman" w:eastAsia="Times New Roman" w:hAnsi="Times New Roman" w:cs="Times New Roman"/>
          <w:sz w:val="28"/>
        </w:rPr>
        <w:t>, 2</w:t>
      </w:r>
      <w:r w:rsidR="00633E08">
        <w:rPr>
          <w:rFonts w:ascii="Times New Roman" w:eastAsia="Times New Roman" w:hAnsi="Times New Roman" w:cs="Times New Roman"/>
          <w:sz w:val="28"/>
        </w:rPr>
        <w:t>7</w:t>
      </w:r>
      <w:proofErr w:type="gramStart"/>
      <w:r w:rsidR="000528F5">
        <w:rPr>
          <w:rFonts w:ascii="Times New Roman" w:eastAsia="Times New Roman" w:hAnsi="Times New Roman" w:cs="Times New Roman"/>
          <w:sz w:val="28"/>
        </w:rPr>
        <w:t xml:space="preserve"> А</w:t>
      </w:r>
      <w:proofErr w:type="gramEnd"/>
      <w:r>
        <w:rPr>
          <w:rFonts w:ascii="Times New Roman" w:eastAsia="Times New Roman" w:hAnsi="Times New Roman" w:cs="Times New Roman"/>
          <w:sz w:val="28"/>
        </w:rPr>
        <w:t xml:space="preserve">» от </w:t>
      </w:r>
      <w:r w:rsidR="006E190E">
        <w:rPr>
          <w:rFonts w:ascii="Times New Roman" w:eastAsia="Times New Roman" w:hAnsi="Times New Roman" w:cs="Times New Roman"/>
          <w:sz w:val="28"/>
        </w:rPr>
        <w:t>17.05.2019</w:t>
      </w:r>
      <w:r>
        <w:rPr>
          <w:rFonts w:ascii="Times New Roman" w:eastAsia="Times New Roman" w:hAnsi="Times New Roman" w:cs="Times New Roman"/>
          <w:sz w:val="28"/>
        </w:rPr>
        <w:t xml:space="preserve"> № </w:t>
      </w:r>
      <w:r w:rsidR="006E190E">
        <w:rPr>
          <w:rFonts w:ascii="Times New Roman" w:eastAsia="Times New Roman" w:hAnsi="Times New Roman" w:cs="Times New Roman"/>
          <w:sz w:val="28"/>
        </w:rPr>
        <w:t>492</w:t>
      </w:r>
      <w:r>
        <w:rPr>
          <w:rFonts w:ascii="Times New Roman" w:eastAsia="Times New Roman" w:hAnsi="Times New Roman" w:cs="Times New Roman"/>
          <w:sz w:val="28"/>
        </w:rPr>
        <w:t xml:space="preserve"> – в отношении следующего земельного участка, государственная собственность на который не разграничена.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0528F5">
        <w:rPr>
          <w:rFonts w:ascii="Times New Roman" w:eastAsia="Times New Roman" w:hAnsi="Times New Roman" w:cs="Times New Roman"/>
          <w:sz w:val="28"/>
        </w:rPr>
        <w:t>02060</w:t>
      </w:r>
      <w:r w:rsidR="00633E08">
        <w:rPr>
          <w:rFonts w:ascii="Times New Roman" w:eastAsia="Times New Roman" w:hAnsi="Times New Roman" w:cs="Times New Roman"/>
          <w:sz w:val="28"/>
        </w:rPr>
        <w:t>14</w:t>
      </w:r>
      <w:r w:rsidR="000528F5">
        <w:rPr>
          <w:rFonts w:ascii="Times New Roman" w:eastAsia="Times New Roman" w:hAnsi="Times New Roman" w:cs="Times New Roman"/>
          <w:sz w:val="28"/>
        </w:rPr>
        <w:t>:</w:t>
      </w:r>
      <w:r w:rsidR="00633E08">
        <w:rPr>
          <w:rFonts w:ascii="Times New Roman" w:eastAsia="Times New Roman" w:hAnsi="Times New Roman" w:cs="Times New Roman"/>
          <w:sz w:val="28"/>
        </w:rPr>
        <w:t>725</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w:t>
      </w:r>
      <w:r w:rsidR="00633E08">
        <w:rPr>
          <w:rFonts w:ascii="Times New Roman" w:eastAsia="Times New Roman" w:hAnsi="Times New Roman" w:cs="Times New Roman"/>
          <w:sz w:val="28"/>
        </w:rPr>
        <w:t xml:space="preserve">бласть, </w:t>
      </w:r>
      <w:r w:rsidR="00312C3D">
        <w:rPr>
          <w:rFonts w:ascii="Times New Roman" w:eastAsia="Times New Roman" w:hAnsi="Times New Roman" w:cs="Times New Roman"/>
          <w:sz w:val="28"/>
        </w:rPr>
        <w:t>г</w:t>
      </w:r>
      <w:r w:rsidR="000528F5">
        <w:rPr>
          <w:rFonts w:ascii="Times New Roman" w:eastAsia="Times New Roman" w:hAnsi="Times New Roman" w:cs="Times New Roman"/>
          <w:sz w:val="28"/>
        </w:rPr>
        <w:t>ород</w:t>
      </w:r>
      <w:r>
        <w:rPr>
          <w:rFonts w:ascii="Times New Roman" w:eastAsia="Times New Roman" w:hAnsi="Times New Roman" w:cs="Times New Roman"/>
          <w:sz w:val="28"/>
        </w:rPr>
        <w:t xml:space="preserve"> </w:t>
      </w:r>
      <w:r w:rsidR="00633E0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Похвистнево, </w:t>
      </w:r>
      <w:r w:rsidR="00633E08">
        <w:rPr>
          <w:rFonts w:ascii="Times New Roman" w:eastAsia="Times New Roman" w:hAnsi="Times New Roman" w:cs="Times New Roman"/>
          <w:sz w:val="28"/>
        </w:rPr>
        <w:t xml:space="preserve">  пер</w:t>
      </w:r>
      <w:proofErr w:type="gramStart"/>
      <w:r w:rsidR="00633E08">
        <w:rPr>
          <w:rFonts w:ascii="Times New Roman" w:eastAsia="Times New Roman" w:hAnsi="Times New Roman" w:cs="Times New Roman"/>
          <w:sz w:val="28"/>
        </w:rPr>
        <w:t>.Д</w:t>
      </w:r>
      <w:proofErr w:type="gramEnd"/>
      <w:r w:rsidR="00633E08">
        <w:rPr>
          <w:rFonts w:ascii="Times New Roman" w:eastAsia="Times New Roman" w:hAnsi="Times New Roman" w:cs="Times New Roman"/>
          <w:sz w:val="28"/>
        </w:rPr>
        <w:t>ружбы</w:t>
      </w:r>
      <w:r w:rsidR="000528F5">
        <w:rPr>
          <w:rFonts w:ascii="Times New Roman" w:eastAsia="Times New Roman" w:hAnsi="Times New Roman" w:cs="Times New Roman"/>
          <w:sz w:val="28"/>
        </w:rPr>
        <w:t>,</w:t>
      </w:r>
      <w:r w:rsidR="00633E08">
        <w:rPr>
          <w:rFonts w:ascii="Times New Roman" w:eastAsia="Times New Roman" w:hAnsi="Times New Roman" w:cs="Times New Roman"/>
          <w:sz w:val="28"/>
        </w:rPr>
        <w:t xml:space="preserve">   27</w:t>
      </w:r>
      <w:r w:rsidR="000528F5">
        <w:rPr>
          <w:rFonts w:ascii="Times New Roman" w:eastAsia="Times New Roman" w:hAnsi="Times New Roman" w:cs="Times New Roman"/>
          <w:sz w:val="28"/>
        </w:rPr>
        <w:t xml:space="preserve"> </w:t>
      </w:r>
      <w:r w:rsidR="00633E08">
        <w:rPr>
          <w:rFonts w:ascii="Times New Roman" w:eastAsia="Times New Roman" w:hAnsi="Times New Roman" w:cs="Times New Roman"/>
          <w:sz w:val="28"/>
        </w:rPr>
        <w:t>А</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633E08">
        <w:rPr>
          <w:rFonts w:ascii="Times New Roman" w:eastAsia="Times New Roman" w:hAnsi="Times New Roman" w:cs="Times New Roman"/>
          <w:sz w:val="28"/>
        </w:rPr>
        <w:t>2273</w:t>
      </w:r>
      <w:r>
        <w:rPr>
          <w:rFonts w:ascii="Times New Roman" w:eastAsia="Times New Roman" w:hAnsi="Times New Roman" w:cs="Times New Roman"/>
          <w:sz w:val="28"/>
        </w:rPr>
        <w:t xml:space="preserve"> кв. м.</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Ограничения права на земельный участок: отсутствуют.</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312C3D">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 xml:space="preserve">для </w:t>
      </w:r>
      <w:r w:rsidR="00633E08">
        <w:rPr>
          <w:rFonts w:ascii="Times New Roman" w:eastAsia="Times New Roman" w:hAnsi="Times New Roman" w:cs="Times New Roman"/>
          <w:sz w:val="28"/>
        </w:rPr>
        <w:t>размещения объектов торговли строительными  материалами.</w:t>
      </w:r>
    </w:p>
    <w:p w:rsidR="00633E08" w:rsidRDefault="00F819E0" w:rsidP="00633E08">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515FC6">
        <w:rPr>
          <w:rFonts w:ascii="Times New Roman" w:eastAsia="Times New Roman" w:hAnsi="Times New Roman" w:cs="Times New Roman"/>
          <w:sz w:val="28"/>
        </w:rPr>
        <w:t xml:space="preserve">строительство нежилого помещения </w:t>
      </w:r>
      <w:r w:rsidR="00633E08" w:rsidRPr="004C5388">
        <w:rPr>
          <w:rFonts w:ascii="Times New Roman" w:eastAsia="Times New Roman" w:hAnsi="Times New Roman" w:cs="Times New Roman"/>
          <w:sz w:val="28"/>
        </w:rPr>
        <w:t>для размещения объектов торговли строительными  материалами</w:t>
      </w:r>
      <w:r w:rsidR="00633E08">
        <w:rPr>
          <w:rFonts w:ascii="Times New Roman" w:eastAsia="Times New Roman" w:hAnsi="Times New Roman" w:cs="Times New Roman"/>
          <w:sz w:val="28"/>
        </w:rPr>
        <w:t>.</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072D31" w:rsidRPr="00CE58EC" w:rsidRDefault="00072D31" w:rsidP="00072D31">
      <w:pPr>
        <w:numPr>
          <w:ilvl w:val="0"/>
          <w:numId w:val="1"/>
        </w:numPr>
        <w:snapToGrid w:val="0"/>
        <w:spacing w:after="0" w:line="240" w:lineRule="auto"/>
        <w:ind w:left="-22" w:right="-1" w:firstLine="709"/>
        <w:jc w:val="both"/>
        <w:rPr>
          <w:rFonts w:ascii="Times New Roman" w:hAnsi="Times New Roman"/>
          <w:sz w:val="28"/>
          <w:szCs w:val="28"/>
        </w:rPr>
      </w:pPr>
      <w:r w:rsidRPr="00CE58EC">
        <w:rPr>
          <w:rFonts w:ascii="Times New Roman" w:hAnsi="Times New Roman"/>
          <w:sz w:val="28"/>
          <w:szCs w:val="28"/>
        </w:rPr>
        <w:t xml:space="preserve">Параметры разрешенного использования земельного участка: </w:t>
      </w:r>
    </w:p>
    <w:p w:rsidR="00072D31" w:rsidRPr="00DB272B" w:rsidRDefault="00072D31" w:rsidP="00072D31">
      <w:pPr>
        <w:pStyle w:val="a7"/>
        <w:snapToGrid w:val="0"/>
        <w:ind w:left="-22" w:right="-1"/>
        <w:jc w:val="both"/>
        <w:rPr>
          <w:sz w:val="28"/>
          <w:szCs w:val="28"/>
        </w:rPr>
      </w:pPr>
      <w:r w:rsidRPr="00CE58EC">
        <w:rPr>
          <w:rFonts w:cs="Times New Roman"/>
          <w:sz w:val="28"/>
          <w:szCs w:val="28"/>
        </w:rPr>
        <w:tab/>
        <w:t xml:space="preserve">          </w:t>
      </w:r>
      <w:r w:rsidRPr="00DB272B">
        <w:rPr>
          <w:rFonts w:cs="Times New Roman"/>
          <w:sz w:val="28"/>
          <w:szCs w:val="28"/>
        </w:rPr>
        <w:t xml:space="preserve">- </w:t>
      </w:r>
      <w:r w:rsidRPr="00DB272B">
        <w:rPr>
          <w:sz w:val="28"/>
          <w:szCs w:val="28"/>
        </w:rPr>
        <w:t>максимальная высота зданий, строений, сооружений – 12 м;</w:t>
      </w:r>
    </w:p>
    <w:p w:rsidR="00072D31" w:rsidRPr="00DB272B" w:rsidRDefault="00072D31" w:rsidP="00072D31">
      <w:pPr>
        <w:pStyle w:val="a7"/>
        <w:snapToGrid w:val="0"/>
        <w:ind w:left="-22" w:right="-1" w:firstLine="731"/>
        <w:jc w:val="both"/>
        <w:rPr>
          <w:sz w:val="28"/>
          <w:szCs w:val="28"/>
        </w:rPr>
      </w:pPr>
      <w:r w:rsidRPr="00DB272B">
        <w:rPr>
          <w:sz w:val="28"/>
          <w:szCs w:val="28"/>
        </w:rPr>
        <w:t>- минимальный отступ от границ земельных участков до отдельно стоящих зданий блокированной застройки – 3 м;</w:t>
      </w:r>
    </w:p>
    <w:p w:rsidR="00072D31" w:rsidRPr="00DB272B" w:rsidRDefault="00072D31" w:rsidP="00072D31">
      <w:pPr>
        <w:pStyle w:val="a7"/>
        <w:snapToGrid w:val="0"/>
        <w:ind w:left="-22" w:right="-1" w:firstLine="731"/>
        <w:jc w:val="both"/>
        <w:rPr>
          <w:sz w:val="28"/>
          <w:szCs w:val="28"/>
        </w:rPr>
      </w:pPr>
      <w:r w:rsidRPr="00DB272B">
        <w:rPr>
          <w:sz w:val="28"/>
          <w:szCs w:val="28"/>
        </w:rPr>
        <w:t>- максимальный процент застройки в границах земельного участка – 70%;</w:t>
      </w:r>
    </w:p>
    <w:p w:rsidR="00072D31" w:rsidRPr="00CE58EC" w:rsidRDefault="00072D31" w:rsidP="00072D31">
      <w:pPr>
        <w:pStyle w:val="a7"/>
        <w:snapToGrid w:val="0"/>
        <w:ind w:left="-22" w:right="-1" w:firstLine="731"/>
        <w:jc w:val="both"/>
        <w:rPr>
          <w:sz w:val="28"/>
          <w:szCs w:val="28"/>
        </w:rPr>
      </w:pPr>
      <w:r w:rsidRPr="00DB272B">
        <w:rPr>
          <w:sz w:val="28"/>
          <w:szCs w:val="28"/>
        </w:rPr>
        <w:t>- максимальная</w:t>
      </w:r>
      <w:r w:rsidRPr="00CE58EC">
        <w:rPr>
          <w:sz w:val="28"/>
          <w:szCs w:val="28"/>
        </w:rPr>
        <w:t xml:space="preserve"> высота капитальных ограждений земельных участков – 2 м.</w:t>
      </w:r>
    </w:p>
    <w:p w:rsidR="00072D31" w:rsidRPr="00CE58EC" w:rsidRDefault="00072D31" w:rsidP="00072D31">
      <w:pPr>
        <w:pStyle w:val="a7"/>
        <w:snapToGrid w:val="0"/>
        <w:ind w:left="-22" w:right="-1" w:firstLine="731"/>
        <w:jc w:val="both"/>
        <w:rPr>
          <w:b/>
          <w:sz w:val="28"/>
          <w:szCs w:val="28"/>
        </w:rPr>
      </w:pPr>
      <w:r w:rsidRPr="00CE58EC">
        <w:rPr>
          <w:sz w:val="28"/>
          <w:szCs w:val="28"/>
        </w:rPr>
        <w:t>В соответствии с техническими условиями  ресурсно-снабжающих  организаций  имеется возможность подключения к инженерным сетям.</w:t>
      </w:r>
    </w:p>
    <w:p w:rsidR="00072D31" w:rsidRPr="00CE58EC" w:rsidRDefault="00072D31" w:rsidP="00072D31">
      <w:pPr>
        <w:pStyle w:val="ConsPlusNonformat"/>
        <w:ind w:firstLine="709"/>
        <w:jc w:val="both"/>
        <w:rPr>
          <w:rFonts w:ascii="Times New Roman" w:hAnsi="Times New Roman" w:cs="Times New Roman"/>
          <w:sz w:val="28"/>
          <w:szCs w:val="28"/>
        </w:rPr>
      </w:pPr>
      <w:r w:rsidRPr="00CE58EC">
        <w:rPr>
          <w:rFonts w:ascii="Times New Roman" w:hAnsi="Times New Roman" w:cs="Times New Roman"/>
          <w:sz w:val="28"/>
          <w:szCs w:val="28"/>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072D31" w:rsidRPr="00CE58EC" w:rsidRDefault="00072D31" w:rsidP="00072D31">
      <w:pPr>
        <w:pStyle w:val="a5"/>
        <w:spacing w:line="240" w:lineRule="auto"/>
        <w:ind w:firstLine="709"/>
        <w:rPr>
          <w:b w:val="0"/>
          <w:szCs w:val="28"/>
        </w:rPr>
      </w:pPr>
      <w:r w:rsidRPr="00CE58EC">
        <w:rPr>
          <w:szCs w:val="28"/>
        </w:rPr>
        <w:t>Водоснабжение и водоотведение</w:t>
      </w:r>
      <w:r w:rsidRPr="00CE58EC">
        <w:rPr>
          <w:b w:val="0"/>
          <w:szCs w:val="28"/>
        </w:rPr>
        <w:t xml:space="preserve">: выполнить проект системы водоснабжения и водоотведения объекта по адресу: </w:t>
      </w:r>
      <w:r w:rsidR="00DB272B">
        <w:rPr>
          <w:b w:val="0"/>
          <w:szCs w:val="28"/>
        </w:rPr>
        <w:t>пер</w:t>
      </w:r>
      <w:r w:rsidRPr="00CE58EC">
        <w:rPr>
          <w:b w:val="0"/>
          <w:szCs w:val="28"/>
        </w:rPr>
        <w:t xml:space="preserve">. </w:t>
      </w:r>
      <w:r w:rsidR="00DB272B">
        <w:rPr>
          <w:b w:val="0"/>
          <w:szCs w:val="28"/>
        </w:rPr>
        <w:t>Дружбы</w:t>
      </w:r>
      <w:r w:rsidRPr="00CE58EC">
        <w:rPr>
          <w:b w:val="0"/>
          <w:szCs w:val="28"/>
        </w:rPr>
        <w:t xml:space="preserve">, </w:t>
      </w:r>
      <w:r w:rsidR="00DB272B">
        <w:rPr>
          <w:b w:val="0"/>
          <w:szCs w:val="28"/>
        </w:rPr>
        <w:t>27 А</w:t>
      </w:r>
      <w:r w:rsidRPr="00CE58EC">
        <w:rPr>
          <w:b w:val="0"/>
          <w:szCs w:val="28"/>
        </w:rPr>
        <w:t>. Подключение к городским водопроводным сетям Ду=</w:t>
      </w:r>
      <w:r w:rsidR="00DB272B">
        <w:rPr>
          <w:b w:val="0"/>
          <w:szCs w:val="28"/>
        </w:rPr>
        <w:t>159</w:t>
      </w:r>
      <w:r w:rsidRPr="00CE58EC">
        <w:rPr>
          <w:b w:val="0"/>
          <w:szCs w:val="28"/>
        </w:rPr>
        <w:t xml:space="preserve"> мм (сталь)</w:t>
      </w:r>
      <w:r w:rsidR="00DB272B">
        <w:rPr>
          <w:b w:val="0"/>
          <w:szCs w:val="28"/>
        </w:rPr>
        <w:t xml:space="preserve"> произвести с существующей водопроводной </w:t>
      </w:r>
      <w:proofErr w:type="gramStart"/>
      <w:r w:rsidR="00DB272B">
        <w:rPr>
          <w:b w:val="0"/>
          <w:szCs w:val="28"/>
        </w:rPr>
        <w:t>линии</w:t>
      </w:r>
      <w:proofErr w:type="gramEnd"/>
      <w:r w:rsidR="00DB272B">
        <w:rPr>
          <w:b w:val="0"/>
          <w:szCs w:val="28"/>
        </w:rPr>
        <w:t xml:space="preserve"> проходящей по ул. Первомайская (за территорией колбасного цеха по пер. Дружбы, 27)</w:t>
      </w:r>
      <w:r w:rsidRPr="00CE58EC">
        <w:rPr>
          <w:b w:val="0"/>
          <w:szCs w:val="28"/>
        </w:rPr>
        <w:t xml:space="preserve"> полиэтиленовым трубопроводом диаметром не менее 110 мм (для обеспечения пожарной безопасности) с установкой железобетонного колодца Ду-1,5м</w:t>
      </w:r>
      <w:r w:rsidR="00DB272B">
        <w:rPr>
          <w:b w:val="0"/>
          <w:szCs w:val="28"/>
        </w:rPr>
        <w:t xml:space="preserve"> и</w:t>
      </w:r>
      <w:r w:rsidRPr="00CE58EC">
        <w:rPr>
          <w:b w:val="0"/>
          <w:szCs w:val="28"/>
        </w:rPr>
        <w:t xml:space="preserve"> запорной арматуры.</w:t>
      </w:r>
    </w:p>
    <w:p w:rsidR="00072D31" w:rsidRPr="00CE58EC" w:rsidRDefault="00072D31" w:rsidP="00072D31">
      <w:pPr>
        <w:pStyle w:val="a5"/>
        <w:spacing w:line="240" w:lineRule="auto"/>
        <w:ind w:firstLine="709"/>
        <w:rPr>
          <w:b w:val="0"/>
          <w:szCs w:val="28"/>
        </w:rPr>
      </w:pPr>
      <w:r w:rsidRPr="00CE58EC">
        <w:rPr>
          <w:b w:val="0"/>
          <w:szCs w:val="28"/>
        </w:rPr>
        <w:t xml:space="preserve">Пожарный гидрант находится в водопроводном колодце (ВК) на пересечении ул. </w:t>
      </w:r>
      <w:proofErr w:type="spellStart"/>
      <w:r w:rsidR="00DB272B">
        <w:rPr>
          <w:b w:val="0"/>
          <w:szCs w:val="28"/>
        </w:rPr>
        <w:t>Орликова-Красноармейская</w:t>
      </w:r>
      <w:proofErr w:type="spellEnd"/>
      <w:r w:rsidR="00DB272B">
        <w:rPr>
          <w:b w:val="0"/>
          <w:szCs w:val="28"/>
        </w:rPr>
        <w:t>,</w:t>
      </w:r>
      <w:r w:rsidRPr="00CE58EC">
        <w:rPr>
          <w:b w:val="0"/>
          <w:szCs w:val="28"/>
        </w:rPr>
        <w:t xml:space="preserve"> расстояние более </w:t>
      </w:r>
      <w:r w:rsidR="00DB272B">
        <w:rPr>
          <w:b w:val="0"/>
          <w:szCs w:val="28"/>
        </w:rPr>
        <w:t>1</w:t>
      </w:r>
      <w:r w:rsidRPr="00CE58EC">
        <w:rPr>
          <w:b w:val="0"/>
          <w:szCs w:val="28"/>
        </w:rPr>
        <w:t xml:space="preserve">00м. </w:t>
      </w:r>
      <w:r w:rsidRPr="00CE58EC">
        <w:rPr>
          <w:b w:val="0"/>
          <w:szCs w:val="28"/>
        </w:rPr>
        <w:lastRenderedPageBreak/>
        <w:t>Давление воды в водопроводной сети составляет Ру=</w:t>
      </w:r>
      <w:r w:rsidR="00DB272B">
        <w:rPr>
          <w:b w:val="0"/>
          <w:szCs w:val="28"/>
        </w:rPr>
        <w:t>0</w:t>
      </w:r>
      <w:r w:rsidRPr="00CE58EC">
        <w:rPr>
          <w:b w:val="0"/>
          <w:szCs w:val="28"/>
        </w:rPr>
        <w:t>,</w:t>
      </w:r>
      <w:r w:rsidR="00DB272B">
        <w:rPr>
          <w:b w:val="0"/>
          <w:szCs w:val="28"/>
        </w:rPr>
        <w:t>8</w:t>
      </w:r>
      <w:r w:rsidRPr="00CE58EC">
        <w:rPr>
          <w:b w:val="0"/>
          <w:szCs w:val="28"/>
        </w:rPr>
        <w:t>-</w:t>
      </w:r>
      <w:r w:rsidR="00DB272B">
        <w:rPr>
          <w:b w:val="0"/>
          <w:szCs w:val="28"/>
        </w:rPr>
        <w:t>1</w:t>
      </w:r>
      <w:r w:rsidRPr="00CE58EC">
        <w:rPr>
          <w:b w:val="0"/>
          <w:szCs w:val="28"/>
        </w:rPr>
        <w:t>,</w:t>
      </w:r>
      <w:r w:rsidR="00DB272B">
        <w:rPr>
          <w:b w:val="0"/>
          <w:szCs w:val="28"/>
        </w:rPr>
        <w:t>0</w:t>
      </w:r>
      <w:r w:rsidRPr="00CE58EC">
        <w:rPr>
          <w:b w:val="0"/>
          <w:szCs w:val="28"/>
        </w:rPr>
        <w:t>кгс/см</w:t>
      </w:r>
      <w:proofErr w:type="gramStart"/>
      <w:r w:rsidR="00DB272B">
        <w:rPr>
          <w:b w:val="0"/>
          <w:szCs w:val="28"/>
        </w:rPr>
        <w:t>2</w:t>
      </w:r>
      <w:proofErr w:type="gramEnd"/>
      <w:r w:rsidRPr="00CE58EC">
        <w:rPr>
          <w:b w:val="0"/>
          <w:szCs w:val="28"/>
        </w:rPr>
        <w:t>.</w:t>
      </w:r>
      <w:r w:rsidR="00DB272B">
        <w:rPr>
          <w:b w:val="0"/>
          <w:szCs w:val="28"/>
        </w:rPr>
        <w:t xml:space="preserve"> В проектируемом здании предусмотреть систему пожаротушения.</w:t>
      </w:r>
      <w:r w:rsidRPr="00CE58EC">
        <w:rPr>
          <w:b w:val="0"/>
          <w:szCs w:val="28"/>
        </w:rPr>
        <w:t xml:space="preserve"> Требуемый расход воды на наружное пожаротушение </w:t>
      </w:r>
      <w:proofErr w:type="gramStart"/>
      <w:r w:rsidRPr="00CE58EC">
        <w:rPr>
          <w:b w:val="0"/>
          <w:szCs w:val="28"/>
        </w:rPr>
        <w:t>составляет 15 л/сек</w:t>
      </w:r>
      <w:proofErr w:type="gramEnd"/>
      <w:r w:rsidRPr="00CE58EC">
        <w:rPr>
          <w:b w:val="0"/>
          <w:szCs w:val="28"/>
        </w:rPr>
        <w:t xml:space="preserve">. </w:t>
      </w:r>
    </w:p>
    <w:p w:rsidR="00072D31" w:rsidRDefault="00072D31" w:rsidP="00072D31">
      <w:pPr>
        <w:pStyle w:val="a5"/>
        <w:spacing w:line="240" w:lineRule="auto"/>
        <w:ind w:firstLine="709"/>
        <w:rPr>
          <w:b w:val="0"/>
          <w:szCs w:val="28"/>
        </w:rPr>
      </w:pPr>
      <w:r w:rsidRPr="00CE58EC">
        <w:rPr>
          <w:b w:val="0"/>
          <w:szCs w:val="28"/>
        </w:rPr>
        <w:t>В здании на вводе установить антимагнитный прибор учета расхода холодной воды. Работы выполнить согласно требованиям «Свода правил СП 31.13330.2012 «</w:t>
      </w:r>
      <w:proofErr w:type="spellStart"/>
      <w:r w:rsidRPr="00CE58EC">
        <w:rPr>
          <w:b w:val="0"/>
          <w:szCs w:val="28"/>
        </w:rPr>
        <w:t>СНиП</w:t>
      </w:r>
      <w:proofErr w:type="spellEnd"/>
      <w:r w:rsidRPr="00CE58EC">
        <w:rPr>
          <w:b w:val="0"/>
          <w:szCs w:val="28"/>
        </w:rPr>
        <w:t xml:space="preserve"> 2.04.02-84* Водоснабжение. Наружные сети и сооружения». </w:t>
      </w:r>
    </w:p>
    <w:p w:rsidR="00072D31" w:rsidRPr="00CE58EC" w:rsidRDefault="00D414BD" w:rsidP="000E11E7">
      <w:pPr>
        <w:pStyle w:val="a5"/>
        <w:spacing w:line="240" w:lineRule="auto"/>
        <w:ind w:firstLine="709"/>
        <w:rPr>
          <w:b w:val="0"/>
          <w:szCs w:val="28"/>
        </w:rPr>
      </w:pPr>
      <w:proofErr w:type="gramStart"/>
      <w:r>
        <w:rPr>
          <w:b w:val="0"/>
          <w:szCs w:val="28"/>
        </w:rPr>
        <w:t>Согласно «Правил</w:t>
      </w:r>
      <w:proofErr w:type="gramEnd"/>
      <w:r>
        <w:rPr>
          <w:b w:val="0"/>
          <w:szCs w:val="28"/>
        </w:rPr>
        <w:t xml:space="preserve"> холодного водоснабжения и водоотведения» утвержденным Постановлением Правительства РФ от 29.07.2013г. №644 Приложение </w:t>
      </w:r>
      <w:r w:rsidRPr="009D3D37">
        <w:rPr>
          <w:b w:val="0"/>
          <w:szCs w:val="28"/>
        </w:rPr>
        <w:t>№</w:t>
      </w:r>
      <w:r>
        <w:rPr>
          <w:b w:val="0"/>
          <w:szCs w:val="28"/>
        </w:rPr>
        <w:t xml:space="preserve"> </w:t>
      </w:r>
      <w:r w:rsidR="009D3D37">
        <w:rPr>
          <w:b w:val="0"/>
          <w:szCs w:val="28"/>
        </w:rPr>
        <w:t>4</w:t>
      </w:r>
      <w:r>
        <w:rPr>
          <w:b w:val="0"/>
          <w:szCs w:val="28"/>
        </w:rPr>
        <w:t xml:space="preserve"> </w:t>
      </w:r>
      <w:r w:rsidR="0084470A">
        <w:rPr>
          <w:b w:val="0"/>
          <w:szCs w:val="28"/>
        </w:rPr>
        <w:t>- предусмотреть установку локальных очистных сооружений, с последующим подключением к городской канализационной сети</w:t>
      </w:r>
      <w:r w:rsidR="000E11E7">
        <w:rPr>
          <w:b w:val="0"/>
          <w:szCs w:val="28"/>
        </w:rPr>
        <w:t xml:space="preserve"> </w:t>
      </w:r>
      <w:r w:rsidR="00072D31" w:rsidRPr="00CE58EC">
        <w:rPr>
          <w:b w:val="0"/>
          <w:szCs w:val="28"/>
        </w:rPr>
        <w:t>Ду=2</w:t>
      </w:r>
      <w:r w:rsidR="000E11E7">
        <w:rPr>
          <w:b w:val="0"/>
          <w:szCs w:val="28"/>
        </w:rPr>
        <w:t>5</w:t>
      </w:r>
      <w:r w:rsidR="00072D31" w:rsidRPr="00CE58EC">
        <w:rPr>
          <w:b w:val="0"/>
          <w:szCs w:val="28"/>
        </w:rPr>
        <w:t xml:space="preserve">0мм, </w:t>
      </w:r>
      <w:r w:rsidR="000E11E7">
        <w:rPr>
          <w:b w:val="0"/>
          <w:szCs w:val="28"/>
        </w:rPr>
        <w:t>(</w:t>
      </w:r>
      <w:r w:rsidR="00072D31" w:rsidRPr="00CE58EC">
        <w:rPr>
          <w:b w:val="0"/>
          <w:szCs w:val="28"/>
        </w:rPr>
        <w:t xml:space="preserve">труба АЦ) проходящая по ул. </w:t>
      </w:r>
      <w:r w:rsidR="000E11E7">
        <w:rPr>
          <w:b w:val="0"/>
          <w:szCs w:val="28"/>
        </w:rPr>
        <w:t>Первомайская (на территории бывшего хлебозавода)</w:t>
      </w:r>
      <w:r w:rsidR="00072D31" w:rsidRPr="00CE58EC">
        <w:rPr>
          <w:b w:val="0"/>
          <w:szCs w:val="28"/>
        </w:rPr>
        <w:t>. Работы выполнить согласно требованиям «Свода правил СП 32.13330.2012 «</w:t>
      </w:r>
      <w:proofErr w:type="spellStart"/>
      <w:r w:rsidR="00072D31" w:rsidRPr="00CE58EC">
        <w:rPr>
          <w:b w:val="0"/>
          <w:szCs w:val="28"/>
        </w:rPr>
        <w:t>СНиП</w:t>
      </w:r>
      <w:proofErr w:type="spellEnd"/>
      <w:r w:rsidR="00072D31" w:rsidRPr="00CE58EC">
        <w:rPr>
          <w:b w:val="0"/>
          <w:szCs w:val="28"/>
        </w:rPr>
        <w:t xml:space="preserve">  2.04.03-85 Канализация. Наружные сети и сооружения».</w:t>
      </w:r>
    </w:p>
    <w:p w:rsidR="00072D31" w:rsidRPr="00CE58EC" w:rsidRDefault="00072D31" w:rsidP="00072D31">
      <w:pPr>
        <w:pStyle w:val="a5"/>
        <w:spacing w:line="240" w:lineRule="auto"/>
        <w:ind w:firstLine="709"/>
        <w:rPr>
          <w:b w:val="0"/>
          <w:szCs w:val="28"/>
        </w:rPr>
      </w:pPr>
      <w:r w:rsidRPr="00CE58EC">
        <w:rPr>
          <w:b w:val="0"/>
          <w:szCs w:val="28"/>
        </w:rPr>
        <w:t xml:space="preserve">Технические условия выданы на период проектирования. Места врезок согласовать дополнительно. Определить,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 </w:t>
      </w:r>
    </w:p>
    <w:p w:rsidR="00072D31" w:rsidRPr="00CE58EC" w:rsidRDefault="00072D31" w:rsidP="00072D31">
      <w:pPr>
        <w:pStyle w:val="a5"/>
        <w:spacing w:line="240" w:lineRule="auto"/>
        <w:ind w:firstLine="709"/>
        <w:rPr>
          <w:b w:val="0"/>
          <w:szCs w:val="28"/>
        </w:rPr>
      </w:pPr>
      <w:r w:rsidRPr="00CE58EC">
        <w:rPr>
          <w:b w:val="0"/>
          <w:szCs w:val="28"/>
        </w:rPr>
        <w:t>Определить, что границей эксплуатационной ответственности является точка технологического присоединения сетей заявителя к канализационной линии и устанавливается в точке присоединения к канализационному колодцу.</w:t>
      </w:r>
    </w:p>
    <w:p w:rsidR="00072D31" w:rsidRPr="00CE58EC" w:rsidRDefault="00072D31" w:rsidP="00072D31">
      <w:pPr>
        <w:pStyle w:val="a5"/>
        <w:spacing w:line="240" w:lineRule="auto"/>
        <w:rPr>
          <w:b w:val="0"/>
          <w:szCs w:val="28"/>
        </w:rPr>
      </w:pPr>
      <w:r w:rsidRPr="00CE58EC">
        <w:rPr>
          <w:b w:val="0"/>
          <w:szCs w:val="28"/>
        </w:rPr>
        <w:tab/>
        <w:t>Стоимость работ за подключение водопровода</w:t>
      </w:r>
      <w:r w:rsidR="009D3D37">
        <w:rPr>
          <w:b w:val="0"/>
          <w:szCs w:val="28"/>
        </w:rPr>
        <w:t xml:space="preserve"> и канализации</w:t>
      </w:r>
      <w:r w:rsidRPr="00CE58EC">
        <w:rPr>
          <w:b w:val="0"/>
          <w:szCs w:val="28"/>
        </w:rPr>
        <w:t xml:space="preserve"> составляет 0,00 рублей. Стоимость работ по установке запорной арматуры на водопроводной линии  и устройству переходов в канализационных колодцах </w:t>
      </w:r>
      <w:proofErr w:type="gramStart"/>
      <w:r w:rsidRPr="00CE58EC">
        <w:rPr>
          <w:b w:val="0"/>
          <w:szCs w:val="28"/>
        </w:rPr>
        <w:t>согласно проекта</w:t>
      </w:r>
      <w:proofErr w:type="gramEnd"/>
      <w:r w:rsidRPr="00CE58EC">
        <w:rPr>
          <w:b w:val="0"/>
          <w:szCs w:val="28"/>
        </w:rPr>
        <w:t xml:space="preserve"> по дополнительному соглашению на договорной основе (технические условия МУП  ВКХ  № </w:t>
      </w:r>
      <w:r w:rsidR="000E11E7">
        <w:rPr>
          <w:b w:val="0"/>
          <w:szCs w:val="28"/>
        </w:rPr>
        <w:t>225</w:t>
      </w:r>
      <w:r w:rsidRPr="00CE58EC">
        <w:rPr>
          <w:b w:val="0"/>
          <w:szCs w:val="28"/>
        </w:rPr>
        <w:t xml:space="preserve"> от </w:t>
      </w:r>
      <w:r w:rsidR="000E11E7">
        <w:rPr>
          <w:b w:val="0"/>
          <w:szCs w:val="28"/>
        </w:rPr>
        <w:t>24</w:t>
      </w:r>
      <w:r w:rsidRPr="00CE58EC">
        <w:rPr>
          <w:b w:val="0"/>
          <w:szCs w:val="28"/>
        </w:rPr>
        <w:t>.04.2019).</w:t>
      </w:r>
    </w:p>
    <w:p w:rsidR="00072D31" w:rsidRPr="00072D31" w:rsidRDefault="00072D31" w:rsidP="00072D31">
      <w:pPr>
        <w:suppressAutoHyphens/>
        <w:spacing w:after="0" w:line="240" w:lineRule="auto"/>
        <w:ind w:firstLine="709"/>
        <w:jc w:val="both"/>
        <w:rPr>
          <w:rFonts w:ascii="Times New Roman" w:eastAsia="Times New Roman" w:hAnsi="Times New Roman" w:cs="Times New Roman"/>
          <w:sz w:val="28"/>
          <w:szCs w:val="28"/>
        </w:rPr>
      </w:pPr>
      <w:r w:rsidRPr="009D3D37">
        <w:rPr>
          <w:rFonts w:ascii="Times New Roman" w:hAnsi="Times New Roman" w:cs="Times New Roman"/>
          <w:b/>
          <w:sz w:val="28"/>
          <w:szCs w:val="28"/>
        </w:rPr>
        <w:t>Электроснабжение:</w:t>
      </w:r>
      <w:r w:rsidRPr="00072D31">
        <w:rPr>
          <w:rFonts w:ascii="Times New Roman" w:hAnsi="Times New Roman" w:cs="Times New Roman"/>
          <w:sz w:val="28"/>
          <w:szCs w:val="28"/>
        </w:rPr>
        <w:t xml:space="preserve"> техническая возможность присоединения объекта к электрическим сетям АО «</w:t>
      </w:r>
      <w:proofErr w:type="spellStart"/>
      <w:r w:rsidRPr="00072D31">
        <w:rPr>
          <w:rFonts w:ascii="Times New Roman" w:hAnsi="Times New Roman" w:cs="Times New Roman"/>
          <w:sz w:val="28"/>
          <w:szCs w:val="28"/>
        </w:rPr>
        <w:t>Похвистневоэнерго</w:t>
      </w:r>
      <w:proofErr w:type="spellEnd"/>
      <w:r w:rsidRPr="00072D31">
        <w:rPr>
          <w:rFonts w:ascii="Times New Roman" w:hAnsi="Times New Roman" w:cs="Times New Roman"/>
          <w:sz w:val="28"/>
          <w:szCs w:val="28"/>
        </w:rPr>
        <w:t xml:space="preserve">» имеется. Планируемая подключаемая нагрузка 5,0 кВт. Технологическое присоединение объекта выполнить </w:t>
      </w:r>
      <w:proofErr w:type="gramStart"/>
      <w:r w:rsidRPr="00072D31">
        <w:rPr>
          <w:rFonts w:ascii="Times New Roman" w:hAnsi="Times New Roman" w:cs="Times New Roman"/>
          <w:sz w:val="28"/>
          <w:szCs w:val="28"/>
        </w:rPr>
        <w:t>согласно требований</w:t>
      </w:r>
      <w:proofErr w:type="gramEnd"/>
      <w:r w:rsidRPr="00072D31">
        <w:rPr>
          <w:rFonts w:ascii="Times New Roman" w:hAnsi="Times New Roman" w:cs="Times New Roman"/>
          <w:sz w:val="28"/>
          <w:szCs w:val="28"/>
        </w:rPr>
        <w:t xml:space="preserve"> действующего законодательства РФ. Постановления Правительства РФ № 861 от 27.12.2004 и  других нормативно-правовых актов (справка АО «</w:t>
      </w:r>
      <w:proofErr w:type="spellStart"/>
      <w:r w:rsidRPr="00072D31">
        <w:rPr>
          <w:rFonts w:ascii="Times New Roman" w:hAnsi="Times New Roman" w:cs="Times New Roman"/>
          <w:sz w:val="28"/>
          <w:szCs w:val="28"/>
        </w:rPr>
        <w:t>Похвистневоэнерго</w:t>
      </w:r>
      <w:proofErr w:type="spellEnd"/>
      <w:r w:rsidRPr="00072D31">
        <w:rPr>
          <w:rFonts w:ascii="Times New Roman" w:hAnsi="Times New Roman" w:cs="Times New Roman"/>
          <w:sz w:val="28"/>
          <w:szCs w:val="28"/>
        </w:rPr>
        <w:t xml:space="preserve">» от </w:t>
      </w:r>
      <w:r w:rsidR="000E11E7">
        <w:rPr>
          <w:rFonts w:ascii="Times New Roman" w:hAnsi="Times New Roman" w:cs="Times New Roman"/>
          <w:sz w:val="28"/>
          <w:szCs w:val="28"/>
        </w:rPr>
        <w:t>24</w:t>
      </w:r>
      <w:r w:rsidRPr="00072D31">
        <w:rPr>
          <w:rFonts w:ascii="Times New Roman" w:hAnsi="Times New Roman" w:cs="Times New Roman"/>
          <w:sz w:val="28"/>
          <w:szCs w:val="28"/>
        </w:rPr>
        <w:t>.04.2019 №</w:t>
      </w:r>
      <w:r w:rsidR="000E11E7">
        <w:rPr>
          <w:rFonts w:ascii="Times New Roman" w:hAnsi="Times New Roman" w:cs="Times New Roman"/>
          <w:sz w:val="28"/>
          <w:szCs w:val="28"/>
        </w:rPr>
        <w:t>200</w:t>
      </w:r>
      <w:r w:rsidRPr="00072D31">
        <w:rPr>
          <w:rFonts w:ascii="Times New Roman" w:hAnsi="Times New Roman" w:cs="Times New Roman"/>
          <w:sz w:val="28"/>
          <w:szCs w:val="28"/>
        </w:rPr>
        <w:t>).</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и время проведения аукциона: </w:t>
      </w:r>
      <w:r w:rsidR="009D3D37" w:rsidRPr="00E75601">
        <w:rPr>
          <w:rFonts w:ascii="Times New Roman" w:eastAsia="Times New Roman" w:hAnsi="Times New Roman" w:cs="Times New Roman"/>
          <w:b/>
          <w:sz w:val="28"/>
        </w:rPr>
        <w:t>26</w:t>
      </w:r>
      <w:r w:rsidR="00633E08" w:rsidRPr="00E75601">
        <w:rPr>
          <w:rFonts w:ascii="Times New Roman" w:eastAsia="Times New Roman" w:hAnsi="Times New Roman" w:cs="Times New Roman"/>
          <w:b/>
          <w:sz w:val="28"/>
        </w:rPr>
        <w:t>.0</w:t>
      </w:r>
      <w:r w:rsidR="009D3D37" w:rsidRPr="00E75601">
        <w:rPr>
          <w:rFonts w:ascii="Times New Roman" w:eastAsia="Times New Roman" w:hAnsi="Times New Roman" w:cs="Times New Roman"/>
          <w:b/>
          <w:sz w:val="28"/>
        </w:rPr>
        <w:t>6</w:t>
      </w:r>
      <w:r w:rsidR="00312C3D" w:rsidRPr="00E75601">
        <w:rPr>
          <w:rFonts w:ascii="Times New Roman" w:eastAsia="Times New Roman" w:hAnsi="Times New Roman" w:cs="Times New Roman"/>
          <w:b/>
          <w:sz w:val="28"/>
        </w:rPr>
        <w:t>.201</w:t>
      </w:r>
      <w:r w:rsidR="009D3D37" w:rsidRPr="00E75601">
        <w:rPr>
          <w:rFonts w:ascii="Times New Roman" w:eastAsia="Times New Roman" w:hAnsi="Times New Roman" w:cs="Times New Roman"/>
          <w:b/>
          <w:sz w:val="28"/>
        </w:rPr>
        <w:t>9</w:t>
      </w:r>
      <w:r w:rsidRPr="00E75601">
        <w:rPr>
          <w:rFonts w:ascii="Times New Roman" w:eastAsia="Times New Roman" w:hAnsi="Times New Roman" w:cs="Times New Roman"/>
          <w:b/>
          <w:sz w:val="28"/>
        </w:rPr>
        <w:t xml:space="preserve">, </w:t>
      </w:r>
      <w:r w:rsidR="004A7DE0" w:rsidRPr="00E75601">
        <w:rPr>
          <w:rFonts w:ascii="Times New Roman" w:eastAsia="Times New Roman" w:hAnsi="Times New Roman" w:cs="Times New Roman"/>
          <w:b/>
          <w:sz w:val="28"/>
        </w:rPr>
        <w:t>08</w:t>
      </w:r>
      <w:r w:rsidRPr="00E75601">
        <w:rPr>
          <w:rFonts w:ascii="Times New Roman" w:eastAsia="Times New Roman" w:hAnsi="Times New Roman" w:cs="Times New Roman"/>
          <w:b/>
          <w:sz w:val="28"/>
        </w:rPr>
        <w:t xml:space="preserve"> ч. </w:t>
      </w:r>
      <w:r w:rsidR="004A7DE0" w:rsidRPr="00E75601">
        <w:rPr>
          <w:rFonts w:ascii="Times New Roman" w:eastAsia="Times New Roman" w:hAnsi="Times New Roman" w:cs="Times New Roman"/>
          <w:b/>
          <w:sz w:val="28"/>
        </w:rPr>
        <w:t>0</w:t>
      </w:r>
      <w:r w:rsidRPr="00E75601">
        <w:rPr>
          <w:rFonts w:ascii="Times New Roman" w:eastAsia="Times New Roman" w:hAnsi="Times New Roman" w:cs="Times New Roman"/>
          <w:b/>
          <w:sz w:val="28"/>
        </w:rPr>
        <w:t>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08594A" w:rsidRDefault="00C346A1">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 </w:t>
      </w:r>
      <w:r w:rsidR="00633E08">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 ведет аукционист;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w:t>
      </w:r>
      <w:r w:rsidR="00633E08">
        <w:rPr>
          <w:rFonts w:ascii="Times New Roman" w:eastAsia="Times New Roman" w:hAnsi="Times New Roman" w:cs="Times New Roman"/>
          <w:sz w:val="28"/>
        </w:rPr>
        <w:t xml:space="preserve"> </w:t>
      </w:r>
      <w:r>
        <w:rPr>
          <w:rFonts w:ascii="Times New Roman" w:eastAsia="Times New Roman" w:hAnsi="Times New Roman" w:cs="Times New Roman"/>
          <w:sz w:val="28"/>
        </w:rPr>
        <w:t>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г) </w:t>
      </w:r>
      <w:r w:rsidR="00633E08">
        <w:rPr>
          <w:rFonts w:ascii="Times New Roman" w:eastAsia="Times New Roman" w:hAnsi="Times New Roman" w:cs="Times New Roman"/>
          <w:sz w:val="28"/>
        </w:rPr>
        <w:t xml:space="preserve"> </w:t>
      </w:r>
      <w:r>
        <w:rPr>
          <w:rFonts w:ascii="Times New Roman" w:eastAsia="Times New Roman" w:hAnsi="Times New Roman" w:cs="Times New Roman"/>
          <w:sz w:val="28"/>
        </w:rPr>
        <w:t>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072D31">
        <w:rPr>
          <w:rFonts w:ascii="Times New Roman" w:eastAsia="Times New Roman" w:hAnsi="Times New Roman" w:cs="Times New Roman"/>
          <w:sz w:val="28"/>
        </w:rPr>
        <w:t>264000</w:t>
      </w:r>
      <w:r>
        <w:rPr>
          <w:rFonts w:ascii="Times New Roman" w:eastAsia="Times New Roman" w:hAnsi="Times New Roman" w:cs="Times New Roman"/>
          <w:sz w:val="28"/>
        </w:rPr>
        <w:t xml:space="preserve"> (</w:t>
      </w:r>
      <w:r w:rsidR="00072D31">
        <w:rPr>
          <w:rFonts w:ascii="Times New Roman" w:eastAsia="Times New Roman" w:hAnsi="Times New Roman" w:cs="Times New Roman"/>
          <w:sz w:val="28"/>
        </w:rPr>
        <w:t>двести шестьдесят четыре</w:t>
      </w:r>
      <w:r w:rsidR="007B0BE4">
        <w:rPr>
          <w:rFonts w:ascii="Times New Roman" w:eastAsia="Times New Roman" w:hAnsi="Times New Roman" w:cs="Times New Roman"/>
          <w:sz w:val="28"/>
        </w:rPr>
        <w:t xml:space="preserve"> тысячи) руб</w:t>
      </w:r>
      <w:r w:rsidR="00072D31">
        <w:rPr>
          <w:rFonts w:ascii="Times New Roman" w:eastAsia="Times New Roman" w:hAnsi="Times New Roman" w:cs="Times New Roman"/>
          <w:sz w:val="28"/>
        </w:rPr>
        <w:t>лей</w:t>
      </w:r>
      <w:r w:rsidR="007B0BE4">
        <w:rPr>
          <w:rFonts w:ascii="Times New Roman" w:eastAsia="Times New Roman" w:hAnsi="Times New Roman" w:cs="Times New Roman"/>
          <w:sz w:val="28"/>
        </w:rPr>
        <w:t xml:space="preserve"> 00</w:t>
      </w:r>
      <w:r>
        <w:rPr>
          <w:rFonts w:ascii="Times New Roman" w:eastAsia="Times New Roman" w:hAnsi="Times New Roman" w:cs="Times New Roman"/>
          <w:sz w:val="28"/>
        </w:rPr>
        <w:t xml:space="preserve">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072D31">
        <w:rPr>
          <w:rFonts w:ascii="Times New Roman" w:eastAsia="Times New Roman" w:hAnsi="Times New Roman" w:cs="Times New Roman"/>
          <w:sz w:val="28"/>
        </w:rPr>
        <w:t>7920</w:t>
      </w:r>
      <w:r>
        <w:rPr>
          <w:rFonts w:ascii="Times New Roman" w:eastAsia="Times New Roman" w:hAnsi="Times New Roman" w:cs="Times New Roman"/>
          <w:sz w:val="28"/>
        </w:rPr>
        <w:t xml:space="preserve"> (</w:t>
      </w:r>
      <w:r w:rsidR="00072D31">
        <w:rPr>
          <w:rFonts w:ascii="Times New Roman" w:eastAsia="Times New Roman" w:hAnsi="Times New Roman" w:cs="Times New Roman"/>
          <w:sz w:val="28"/>
        </w:rPr>
        <w:t>семь</w:t>
      </w:r>
      <w:r w:rsidR="007B0BE4">
        <w:rPr>
          <w:rFonts w:ascii="Times New Roman" w:eastAsia="Times New Roman" w:hAnsi="Times New Roman" w:cs="Times New Roman"/>
          <w:sz w:val="28"/>
        </w:rPr>
        <w:t xml:space="preserve"> тысяч </w:t>
      </w:r>
      <w:r w:rsidR="00072D31">
        <w:rPr>
          <w:rFonts w:ascii="Times New Roman" w:eastAsia="Times New Roman" w:hAnsi="Times New Roman" w:cs="Times New Roman"/>
          <w:sz w:val="28"/>
        </w:rPr>
        <w:t>девятьсот двадцать</w:t>
      </w:r>
      <w:r>
        <w:rPr>
          <w:rFonts w:ascii="Times New Roman" w:eastAsia="Times New Roman" w:hAnsi="Times New Roman" w:cs="Times New Roman"/>
          <w:sz w:val="28"/>
        </w:rPr>
        <w:t>) руб</w:t>
      </w:r>
      <w:r w:rsidR="00072D31">
        <w:rPr>
          <w:rFonts w:ascii="Times New Roman" w:eastAsia="Times New Roman" w:hAnsi="Times New Roman" w:cs="Times New Roman"/>
          <w:sz w:val="28"/>
        </w:rPr>
        <w:t>лей</w:t>
      </w:r>
      <w:r>
        <w:rPr>
          <w:rFonts w:ascii="Times New Roman" w:eastAsia="Times New Roman" w:hAnsi="Times New Roman" w:cs="Times New Roman"/>
          <w:sz w:val="28"/>
        </w:rPr>
        <w:t xml:space="preserve"> </w:t>
      </w:r>
      <w:r w:rsidR="00072D31">
        <w:rPr>
          <w:rFonts w:ascii="Times New Roman" w:eastAsia="Times New Roman" w:hAnsi="Times New Roman" w:cs="Times New Roman"/>
          <w:sz w:val="28"/>
        </w:rPr>
        <w:t>00</w:t>
      </w:r>
      <w:r>
        <w:rPr>
          <w:rFonts w:ascii="Times New Roman" w:eastAsia="Times New Roman" w:hAnsi="Times New Roman" w:cs="Times New Roman"/>
          <w:sz w:val="28"/>
        </w:rPr>
        <w:t xml:space="preserve"> коп.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08594A" w:rsidRPr="00E75601"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w:t>
      </w:r>
      <w:r w:rsidRPr="00E75601">
        <w:rPr>
          <w:rFonts w:ascii="Times New Roman" w:eastAsia="Times New Roman" w:hAnsi="Times New Roman" w:cs="Times New Roman"/>
          <w:sz w:val="28"/>
        </w:rPr>
        <w:t xml:space="preserve">начинается </w:t>
      </w:r>
      <w:r w:rsidR="00B60250" w:rsidRPr="00E75601">
        <w:rPr>
          <w:rFonts w:ascii="Times New Roman" w:eastAsia="Times New Roman" w:hAnsi="Times New Roman" w:cs="Times New Roman"/>
          <w:sz w:val="28"/>
        </w:rPr>
        <w:t>27</w:t>
      </w:r>
      <w:r w:rsidR="008A0F47" w:rsidRPr="00E75601">
        <w:rPr>
          <w:rFonts w:ascii="Times New Roman" w:eastAsia="Times New Roman" w:hAnsi="Times New Roman" w:cs="Times New Roman"/>
          <w:sz w:val="28"/>
        </w:rPr>
        <w:t>.0</w:t>
      </w:r>
      <w:r w:rsidR="00B60250" w:rsidRPr="00E75601">
        <w:rPr>
          <w:rFonts w:ascii="Times New Roman" w:eastAsia="Times New Roman" w:hAnsi="Times New Roman" w:cs="Times New Roman"/>
          <w:sz w:val="28"/>
        </w:rPr>
        <w:t>5</w:t>
      </w:r>
      <w:r w:rsidR="000528F5" w:rsidRPr="00E75601">
        <w:rPr>
          <w:rFonts w:ascii="Times New Roman" w:eastAsia="Times New Roman" w:hAnsi="Times New Roman" w:cs="Times New Roman"/>
          <w:sz w:val="28"/>
        </w:rPr>
        <w:t>.201</w:t>
      </w:r>
      <w:r w:rsidR="00B60250" w:rsidRPr="00E75601">
        <w:rPr>
          <w:rFonts w:ascii="Times New Roman" w:eastAsia="Times New Roman" w:hAnsi="Times New Roman" w:cs="Times New Roman"/>
          <w:sz w:val="28"/>
        </w:rPr>
        <w:t>9</w:t>
      </w:r>
      <w:r w:rsidRPr="00E75601">
        <w:rPr>
          <w:rFonts w:ascii="Times New Roman" w:eastAsia="Times New Roman" w:hAnsi="Times New Roman" w:cs="Times New Roman"/>
          <w:sz w:val="28"/>
        </w:rPr>
        <w:t xml:space="preserve"> в 9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sidRPr="00E75601">
        <w:rPr>
          <w:rFonts w:ascii="Times New Roman" w:eastAsia="Times New Roman" w:hAnsi="Times New Roman" w:cs="Times New Roman"/>
          <w:sz w:val="28"/>
        </w:rPr>
        <w:t xml:space="preserve">Прием  заявок  на участие в аукционе оканчивается </w:t>
      </w:r>
      <w:r w:rsidR="00B60250" w:rsidRPr="00E75601">
        <w:rPr>
          <w:rFonts w:ascii="Times New Roman" w:eastAsia="Times New Roman" w:hAnsi="Times New Roman" w:cs="Times New Roman"/>
          <w:sz w:val="28"/>
        </w:rPr>
        <w:t>24</w:t>
      </w:r>
      <w:r w:rsidR="008A0F47" w:rsidRPr="00E75601">
        <w:rPr>
          <w:rFonts w:ascii="Times New Roman" w:eastAsia="Times New Roman" w:hAnsi="Times New Roman" w:cs="Times New Roman"/>
          <w:sz w:val="28"/>
        </w:rPr>
        <w:t>.0</w:t>
      </w:r>
      <w:r w:rsidR="00B60250" w:rsidRPr="00E75601">
        <w:rPr>
          <w:rFonts w:ascii="Times New Roman" w:eastAsia="Times New Roman" w:hAnsi="Times New Roman" w:cs="Times New Roman"/>
          <w:sz w:val="28"/>
        </w:rPr>
        <w:t>6</w:t>
      </w:r>
      <w:r w:rsidRPr="00E75601">
        <w:rPr>
          <w:rFonts w:ascii="Times New Roman" w:eastAsia="Times New Roman" w:hAnsi="Times New Roman" w:cs="Times New Roman"/>
          <w:sz w:val="28"/>
        </w:rPr>
        <w:t>.201</w:t>
      </w:r>
      <w:r w:rsidR="00B60250" w:rsidRPr="00E75601">
        <w:rPr>
          <w:rFonts w:ascii="Times New Roman" w:eastAsia="Times New Roman" w:hAnsi="Times New Roman" w:cs="Times New Roman"/>
          <w:sz w:val="28"/>
        </w:rPr>
        <w:t>9</w:t>
      </w:r>
      <w:r w:rsidRPr="00E75601">
        <w:rPr>
          <w:rFonts w:ascii="Times New Roman" w:eastAsia="Times New Roman" w:hAnsi="Times New Roman" w:cs="Times New Roman"/>
          <w:sz w:val="28"/>
        </w:rPr>
        <w:t xml:space="preserve"> в 15 ч. 00 мин.</w:t>
      </w:r>
      <w:bookmarkStart w:id="0" w:name="_GoBack"/>
      <w:bookmarkEnd w:id="0"/>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w:t>
      </w:r>
      <w:r>
        <w:rPr>
          <w:rFonts w:ascii="Times New Roman" w:eastAsia="Times New Roman" w:hAnsi="Times New Roman" w:cs="Times New Roman"/>
          <w:sz w:val="28"/>
        </w:rPr>
        <w:lastRenderedPageBreak/>
        <w:t xml:space="preserve">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072D31">
        <w:rPr>
          <w:rFonts w:ascii="Times New Roman" w:eastAsia="Times New Roman" w:hAnsi="Times New Roman" w:cs="Times New Roman"/>
          <w:sz w:val="28"/>
        </w:rPr>
        <w:t>264000</w:t>
      </w:r>
      <w:r>
        <w:rPr>
          <w:rFonts w:ascii="Times New Roman" w:eastAsia="Times New Roman" w:hAnsi="Times New Roman" w:cs="Times New Roman"/>
          <w:sz w:val="28"/>
        </w:rPr>
        <w:t xml:space="preserve"> (</w:t>
      </w:r>
      <w:r w:rsidR="00072D31">
        <w:rPr>
          <w:rFonts w:ascii="Times New Roman" w:eastAsia="Times New Roman" w:hAnsi="Times New Roman" w:cs="Times New Roman"/>
          <w:sz w:val="28"/>
        </w:rPr>
        <w:t>двести шестьдесят четыре тысячи</w:t>
      </w:r>
      <w:r>
        <w:rPr>
          <w:rFonts w:ascii="Times New Roman" w:eastAsia="Times New Roman" w:hAnsi="Times New Roman" w:cs="Times New Roman"/>
          <w:sz w:val="28"/>
        </w:rPr>
        <w:t>) руб</w:t>
      </w:r>
      <w:r w:rsidR="00072D31">
        <w:rPr>
          <w:rFonts w:ascii="Times New Roman" w:eastAsia="Times New Roman" w:hAnsi="Times New Roman" w:cs="Times New Roman"/>
          <w:sz w:val="28"/>
        </w:rPr>
        <w:t>лей</w:t>
      </w:r>
      <w:r>
        <w:rPr>
          <w:rFonts w:ascii="Times New Roman" w:eastAsia="Times New Roman" w:hAnsi="Times New Roman" w:cs="Times New Roman"/>
          <w:sz w:val="28"/>
        </w:rPr>
        <w:t xml:space="preserve">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r>
          <w:rPr>
            <w:rFonts w:ascii="Times New Roman" w:eastAsia="Times New Roman" w:hAnsi="Times New Roman" w:cs="Times New Roman"/>
            <w:color w:val="0000FF"/>
            <w:sz w:val="28"/>
            <w:u w:val="single"/>
          </w:rPr>
          <w:t>пунктом 13</w:t>
        </w:r>
      </w:hyperlink>
      <w:r>
        <w:rPr>
          <w:rFonts w:ascii="Times New Roman" w:eastAsia="Times New Roman" w:hAnsi="Times New Roman" w:cs="Times New Roman"/>
          <w:sz w:val="28"/>
        </w:rPr>
        <w:t xml:space="preserve">, </w:t>
      </w:r>
      <w:hyperlink r:id="rId7">
        <w:r>
          <w:rPr>
            <w:rFonts w:ascii="Times New Roman" w:eastAsia="Times New Roman" w:hAnsi="Times New Roman" w:cs="Times New Roman"/>
            <w:color w:val="0000FF"/>
            <w:sz w:val="28"/>
            <w:u w:val="single"/>
          </w:rPr>
          <w:t>14</w:t>
        </w:r>
      </w:hyperlink>
      <w:r>
        <w:rPr>
          <w:rFonts w:ascii="Times New Roman" w:eastAsia="Times New Roman" w:hAnsi="Times New Roman" w:cs="Times New Roman"/>
          <w:sz w:val="28"/>
        </w:rPr>
        <w:t xml:space="preserve"> или </w:t>
      </w:r>
      <w:hyperlink r:id="rId8">
        <w:r>
          <w:rPr>
            <w:rFonts w:ascii="Times New Roman" w:eastAsia="Times New Roman" w:hAnsi="Times New Roman" w:cs="Times New Roman"/>
            <w:color w:val="0000FF"/>
            <w:sz w:val="28"/>
            <w:u w:val="single"/>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Задатки, внесенные этими лицами, не заключившими в установленном </w:t>
      </w:r>
      <w:hyperlink r:id="rId9">
        <w:r>
          <w:rPr>
            <w:rFonts w:ascii="Times New Roman" w:eastAsia="Times New Roman" w:hAnsi="Times New Roman" w:cs="Times New Roman"/>
            <w:color w:val="0000FF"/>
            <w:sz w:val="28"/>
            <w:u w:val="single"/>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Банковские реквизиты счета для перечисления задатка: </w:t>
      </w:r>
    </w:p>
    <w:p w:rsidR="00072D31" w:rsidRPr="00E81D41" w:rsidRDefault="00072D31" w:rsidP="00072D31">
      <w:pPr>
        <w:pStyle w:val="a8"/>
        <w:ind w:firstLine="709"/>
        <w:jc w:val="both"/>
        <w:rPr>
          <w:rFonts w:ascii="Times New Roman" w:hAnsi="Times New Roman"/>
          <w:sz w:val="28"/>
          <w:szCs w:val="28"/>
        </w:rPr>
      </w:pPr>
      <w:r w:rsidRPr="00E81D41">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E81D41">
          <w:rPr>
            <w:rFonts w:ascii="Times New Roman" w:hAnsi="Times New Roman"/>
            <w:sz w:val="28"/>
            <w:szCs w:val="28"/>
          </w:rPr>
          <w:t>446450, г</w:t>
        </w:r>
      </w:smartTag>
      <w:r w:rsidRPr="00E81D41">
        <w:rPr>
          <w:rFonts w:ascii="Times New Roman" w:hAnsi="Times New Roman"/>
          <w:sz w:val="28"/>
          <w:szCs w:val="28"/>
        </w:rPr>
        <w:t xml:space="preserve">. Похвистнево, ул. Лермонтова, 16, ИНН 6357020148, КПП 635701001, </w:t>
      </w:r>
      <w:r>
        <w:rPr>
          <w:rFonts w:ascii="Times New Roman" w:hAnsi="Times New Roman"/>
          <w:sz w:val="28"/>
          <w:szCs w:val="28"/>
        </w:rPr>
        <w:t xml:space="preserve">Администрация городского округа Похвистнево Самарской области </w:t>
      </w:r>
      <w:r w:rsidRPr="00E81D41">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 xml:space="preserve">, </w:t>
      </w:r>
      <w:r w:rsidRPr="00E81D41">
        <w:rPr>
          <w:rFonts w:ascii="Times New Roman" w:hAnsi="Times New Roman"/>
          <w:sz w:val="28"/>
          <w:szCs w:val="28"/>
        </w:rPr>
        <w:t xml:space="preserve">№ л/с </w:t>
      </w:r>
      <w:r>
        <w:rPr>
          <w:rFonts w:ascii="Times New Roman" w:hAnsi="Times New Roman"/>
          <w:sz w:val="28"/>
          <w:szCs w:val="28"/>
        </w:rPr>
        <w:t>910.05.013.0)</w:t>
      </w:r>
      <w:r w:rsidRPr="00E81D41">
        <w:rPr>
          <w:rFonts w:ascii="Times New Roman" w:hAnsi="Times New Roman"/>
          <w:sz w:val="28"/>
          <w:szCs w:val="28"/>
        </w:rPr>
        <w:t xml:space="preserve"> расчетный счет  </w:t>
      </w:r>
      <w:r>
        <w:rPr>
          <w:rFonts w:ascii="Times New Roman" w:hAnsi="Times New Roman"/>
          <w:sz w:val="28"/>
          <w:szCs w:val="28"/>
        </w:rPr>
        <w:t>40302810022025360124</w:t>
      </w:r>
      <w:r w:rsidRPr="00E81D41">
        <w:rPr>
          <w:rFonts w:ascii="Times New Roman" w:hAnsi="Times New Roman"/>
          <w:sz w:val="28"/>
          <w:szCs w:val="28"/>
        </w:rPr>
        <w:t>.</w:t>
      </w:r>
    </w:p>
    <w:p w:rsidR="0008594A" w:rsidRDefault="00072D31" w:rsidP="00072D31">
      <w:pPr>
        <w:spacing w:after="0" w:line="240" w:lineRule="auto"/>
        <w:jc w:val="both"/>
        <w:rPr>
          <w:rFonts w:ascii="Times New Roman" w:eastAsia="Times New Roman" w:hAnsi="Times New Roman" w:cs="Times New Roman"/>
          <w:sz w:val="28"/>
        </w:rPr>
      </w:pPr>
      <w:r w:rsidRPr="00E81D41">
        <w:rPr>
          <w:rFonts w:ascii="Times New Roman" w:hAnsi="Times New Roman"/>
          <w:sz w:val="28"/>
          <w:szCs w:val="28"/>
        </w:rPr>
        <w:t xml:space="preserve">          </w:t>
      </w:r>
      <w:r w:rsidRPr="00E81D41">
        <w:rPr>
          <w:rFonts w:ascii="Times New Roman" w:hAnsi="Times New Roman"/>
          <w:sz w:val="28"/>
          <w:szCs w:val="28"/>
        </w:rPr>
        <w:tab/>
        <w:t>Банк получателя:</w:t>
      </w:r>
      <w:r>
        <w:rPr>
          <w:rFonts w:ascii="Times New Roman" w:hAnsi="Times New Roman"/>
          <w:sz w:val="28"/>
          <w:szCs w:val="28"/>
        </w:rPr>
        <w:t xml:space="preserve"> </w:t>
      </w:r>
      <w:r w:rsidRPr="00E81D41">
        <w:rPr>
          <w:rFonts w:ascii="Times New Roman" w:hAnsi="Times New Roman"/>
          <w:sz w:val="28"/>
          <w:szCs w:val="28"/>
        </w:rPr>
        <w:t xml:space="preserve"> Отделение </w:t>
      </w:r>
      <w:r>
        <w:rPr>
          <w:rFonts w:ascii="Times New Roman" w:hAnsi="Times New Roman"/>
          <w:sz w:val="28"/>
          <w:szCs w:val="28"/>
        </w:rPr>
        <w:t xml:space="preserve"> </w:t>
      </w:r>
      <w:r w:rsidRPr="00E81D41">
        <w:rPr>
          <w:rFonts w:ascii="Times New Roman" w:hAnsi="Times New Roman"/>
          <w:sz w:val="28"/>
          <w:szCs w:val="28"/>
        </w:rPr>
        <w:t>Самара</w:t>
      </w:r>
      <w:r>
        <w:rPr>
          <w:rFonts w:ascii="Times New Roman" w:hAnsi="Times New Roman"/>
          <w:sz w:val="28"/>
          <w:szCs w:val="28"/>
        </w:rPr>
        <w:t xml:space="preserve"> </w:t>
      </w:r>
      <w:r w:rsidRPr="00E81D41">
        <w:rPr>
          <w:rFonts w:ascii="Times New Roman" w:hAnsi="Times New Roman"/>
          <w:sz w:val="28"/>
          <w:szCs w:val="28"/>
        </w:rPr>
        <w:t xml:space="preserve"> </w:t>
      </w:r>
      <w:proofErr w:type="gramStart"/>
      <w:r w:rsidRPr="00E81D41">
        <w:rPr>
          <w:rFonts w:ascii="Times New Roman" w:hAnsi="Times New Roman"/>
          <w:sz w:val="28"/>
          <w:szCs w:val="28"/>
        </w:rPr>
        <w:t>г</w:t>
      </w:r>
      <w:proofErr w:type="gramEnd"/>
      <w:r w:rsidRPr="00E81D41">
        <w:rPr>
          <w:rFonts w:ascii="Times New Roman" w:hAnsi="Times New Roman"/>
          <w:sz w:val="28"/>
          <w:szCs w:val="28"/>
        </w:rPr>
        <w:t>.</w:t>
      </w:r>
      <w:r>
        <w:rPr>
          <w:rFonts w:ascii="Times New Roman" w:hAnsi="Times New Roman"/>
          <w:sz w:val="28"/>
          <w:szCs w:val="28"/>
        </w:rPr>
        <w:t xml:space="preserve"> </w:t>
      </w:r>
      <w:r w:rsidRPr="00E81D41">
        <w:rPr>
          <w:rFonts w:ascii="Times New Roman" w:hAnsi="Times New Roman"/>
          <w:sz w:val="28"/>
          <w:szCs w:val="28"/>
        </w:rPr>
        <w:t>Самара</w:t>
      </w:r>
      <w:r>
        <w:rPr>
          <w:rFonts w:ascii="Times New Roman" w:hAnsi="Times New Roman"/>
          <w:sz w:val="28"/>
          <w:szCs w:val="28"/>
        </w:rPr>
        <w:t xml:space="preserve"> </w:t>
      </w:r>
      <w:r w:rsidRPr="00E81D41">
        <w:rPr>
          <w:rFonts w:ascii="Times New Roman" w:hAnsi="Times New Roman"/>
          <w:sz w:val="28"/>
          <w:szCs w:val="28"/>
        </w:rPr>
        <w:t xml:space="preserve"> БИК </w:t>
      </w:r>
      <w:r>
        <w:rPr>
          <w:rFonts w:ascii="Times New Roman" w:hAnsi="Times New Roman"/>
          <w:sz w:val="28"/>
          <w:szCs w:val="28"/>
        </w:rPr>
        <w:t xml:space="preserve"> </w:t>
      </w:r>
      <w:r w:rsidRPr="00E81D41">
        <w:rPr>
          <w:rFonts w:ascii="Times New Roman" w:hAnsi="Times New Roman"/>
          <w:sz w:val="28"/>
          <w:szCs w:val="28"/>
        </w:rPr>
        <w:t xml:space="preserve">043601001 </w:t>
      </w:r>
      <w:r>
        <w:rPr>
          <w:rFonts w:ascii="Times New Roman" w:hAnsi="Times New Roman"/>
          <w:sz w:val="28"/>
          <w:szCs w:val="28"/>
        </w:rPr>
        <w:t xml:space="preserve">         </w:t>
      </w:r>
      <w:r w:rsidRPr="00E81D41">
        <w:rPr>
          <w:rFonts w:ascii="Times New Roman" w:hAnsi="Times New Roman"/>
          <w:sz w:val="28"/>
          <w:szCs w:val="28"/>
        </w:rPr>
        <w:t>ОКПО 04031411</w:t>
      </w:r>
      <w:r>
        <w:rPr>
          <w:rFonts w:ascii="Times New Roman" w:hAnsi="Times New Roman"/>
          <w:sz w:val="28"/>
          <w:szCs w:val="28"/>
        </w:rPr>
        <w:t xml:space="preserve"> </w:t>
      </w:r>
      <w:r w:rsidRPr="00E81D41">
        <w:rPr>
          <w:rFonts w:ascii="Times New Roman" w:hAnsi="Times New Roman"/>
          <w:sz w:val="28"/>
          <w:szCs w:val="28"/>
        </w:rPr>
        <w:t xml:space="preserve"> ОКТМО 36727000</w:t>
      </w:r>
      <w:r w:rsidR="00C346A1">
        <w:rPr>
          <w:rFonts w:ascii="Times New Roman" w:eastAsia="Times New Roman" w:hAnsi="Times New Roman" w:cs="Times New Roman"/>
          <w:sz w:val="28"/>
        </w:rPr>
        <w:t>.</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w:t>
      </w:r>
      <w:r w:rsidRPr="00E75601">
        <w:rPr>
          <w:rFonts w:ascii="Times New Roman" w:eastAsia="Times New Roman" w:hAnsi="Times New Roman" w:cs="Times New Roman"/>
          <w:sz w:val="28"/>
        </w:rPr>
        <w:t xml:space="preserve">– </w:t>
      </w:r>
      <w:r w:rsidR="00B60250" w:rsidRPr="00E75601">
        <w:rPr>
          <w:rFonts w:ascii="Times New Roman" w:eastAsia="Times New Roman" w:hAnsi="Times New Roman" w:cs="Times New Roman"/>
          <w:b/>
          <w:sz w:val="28"/>
        </w:rPr>
        <w:t>25</w:t>
      </w:r>
      <w:r w:rsidR="008A0F47" w:rsidRPr="00E75601">
        <w:rPr>
          <w:rFonts w:ascii="Times New Roman" w:eastAsia="Times New Roman" w:hAnsi="Times New Roman" w:cs="Times New Roman"/>
          <w:b/>
          <w:sz w:val="28"/>
        </w:rPr>
        <w:t>.0</w:t>
      </w:r>
      <w:r w:rsidR="00B60250" w:rsidRPr="00E75601">
        <w:rPr>
          <w:rFonts w:ascii="Times New Roman" w:eastAsia="Times New Roman" w:hAnsi="Times New Roman" w:cs="Times New Roman"/>
          <w:b/>
          <w:sz w:val="28"/>
        </w:rPr>
        <w:t>6</w:t>
      </w:r>
      <w:r w:rsidR="00312C3D" w:rsidRPr="00E75601">
        <w:rPr>
          <w:rFonts w:ascii="Times New Roman" w:eastAsia="Times New Roman" w:hAnsi="Times New Roman" w:cs="Times New Roman"/>
          <w:b/>
          <w:sz w:val="28"/>
        </w:rPr>
        <w:t>.201</w:t>
      </w:r>
      <w:r w:rsidR="00B60250" w:rsidRPr="00E75601">
        <w:rPr>
          <w:rFonts w:ascii="Times New Roman" w:eastAsia="Times New Roman" w:hAnsi="Times New Roman" w:cs="Times New Roman"/>
          <w:b/>
          <w:sz w:val="28"/>
        </w:rPr>
        <w:t>9</w:t>
      </w:r>
      <w:r w:rsidRPr="00E75601">
        <w:rPr>
          <w:rFonts w:ascii="Times New Roman" w:eastAsia="Times New Roman" w:hAnsi="Times New Roman" w:cs="Times New Roman"/>
          <w:sz w:val="28"/>
        </w:rPr>
        <w:t xml:space="preserve"> в </w:t>
      </w:r>
      <w:r w:rsidR="00B60250" w:rsidRPr="00E75601">
        <w:rPr>
          <w:rFonts w:ascii="Times New Roman" w:eastAsia="Times New Roman" w:hAnsi="Times New Roman" w:cs="Times New Roman"/>
          <w:sz w:val="28"/>
        </w:rPr>
        <w:t>10</w:t>
      </w:r>
      <w:r w:rsidRPr="00E75601">
        <w:rPr>
          <w:rFonts w:ascii="Times New Roman" w:eastAsia="Times New Roman" w:hAnsi="Times New Roman" w:cs="Times New Roman"/>
          <w:sz w:val="28"/>
        </w:rPr>
        <w:t>.</w:t>
      </w:r>
      <w:r w:rsidR="008A0F47" w:rsidRPr="00E75601">
        <w:rPr>
          <w:rFonts w:ascii="Times New Roman" w:eastAsia="Times New Roman" w:hAnsi="Times New Roman" w:cs="Times New Roman"/>
          <w:sz w:val="28"/>
        </w:rPr>
        <w:t>0</w:t>
      </w:r>
      <w:r w:rsidRPr="00E75601">
        <w:rPr>
          <w:rFonts w:ascii="Times New Roman" w:eastAsia="Times New Roman" w:hAnsi="Times New Roman" w:cs="Times New Roman"/>
          <w:sz w:val="28"/>
        </w:rPr>
        <w:t>0 в</w:t>
      </w:r>
      <w:r>
        <w:rPr>
          <w:rFonts w:ascii="Times New Roman" w:eastAsia="Times New Roman" w:hAnsi="Times New Roman" w:cs="Times New Roman"/>
          <w:sz w:val="28"/>
        </w:rPr>
        <w:t xml:space="preserve"> здании Администрации городского округа Похвистнево Самарской области по </w:t>
      </w:r>
      <w:r>
        <w:rPr>
          <w:rFonts w:ascii="Times New Roman" w:eastAsia="Times New Roman" w:hAnsi="Times New Roman" w:cs="Times New Roman"/>
          <w:sz w:val="28"/>
        </w:rPr>
        <w:lastRenderedPageBreak/>
        <w:t xml:space="preserve">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w:t>
      </w:r>
      <w:r w:rsidRPr="000C5F07">
        <w:rPr>
          <w:rFonts w:ascii="Times New Roman" w:eastAsia="Times New Roman" w:hAnsi="Times New Roman" w:cs="Times New Roman"/>
          <w:sz w:val="28"/>
        </w:rPr>
        <w:t xml:space="preserve">: </w:t>
      </w:r>
      <w:r w:rsidR="00B60250">
        <w:rPr>
          <w:rFonts w:ascii="Times New Roman" w:eastAsia="Times New Roman" w:hAnsi="Times New Roman" w:cs="Times New Roman"/>
          <w:sz w:val="28"/>
        </w:rPr>
        <w:t>5</w:t>
      </w:r>
      <w:r w:rsidRPr="000C5F07">
        <w:rPr>
          <w:rFonts w:ascii="Times New Roman" w:eastAsia="Times New Roman" w:hAnsi="Times New Roman" w:cs="Times New Roman"/>
          <w:sz w:val="28"/>
        </w:rPr>
        <w:t xml:space="preserve"> (</w:t>
      </w:r>
      <w:r w:rsidR="00B60250">
        <w:rPr>
          <w:rFonts w:ascii="Times New Roman" w:eastAsia="Times New Roman" w:hAnsi="Times New Roman" w:cs="Times New Roman"/>
          <w:sz w:val="28"/>
        </w:rPr>
        <w:t>пять</w:t>
      </w:r>
      <w:r w:rsidRPr="000C5F07">
        <w:rPr>
          <w:rFonts w:ascii="Times New Roman" w:eastAsia="Times New Roman" w:hAnsi="Times New Roman" w:cs="Times New Roman"/>
          <w:sz w:val="28"/>
        </w:rPr>
        <w:t xml:space="preserve">) </w:t>
      </w:r>
      <w:r w:rsidR="00B60250">
        <w:rPr>
          <w:rFonts w:ascii="Times New Roman" w:eastAsia="Times New Roman" w:hAnsi="Times New Roman" w:cs="Times New Roman"/>
          <w:sz w:val="28"/>
        </w:rPr>
        <w:t>лет</w:t>
      </w:r>
      <w:r w:rsidRPr="000C5F07">
        <w:rPr>
          <w:rFonts w:ascii="Times New Roman" w:eastAsia="Times New Roman" w:hAnsi="Times New Roman" w:cs="Times New Roman"/>
          <w:sz w:val="28"/>
        </w:rPr>
        <w:t>.</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C346A1">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r>
          <w:rPr>
            <w:rFonts w:ascii="Times New Roman" w:eastAsia="Times New Roman" w:hAnsi="Times New Roman" w:cs="Times New Roman"/>
            <w:color w:val="0000FF"/>
            <w:sz w:val="28"/>
            <w:u w:val="single"/>
          </w:rPr>
          <w:t>pohgor</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samtel</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E92"/>
    <w:rsid w:val="000528F5"/>
    <w:rsid w:val="00072D31"/>
    <w:rsid w:val="0008594A"/>
    <w:rsid w:val="000C5F07"/>
    <w:rsid w:val="000E11E7"/>
    <w:rsid w:val="001843CF"/>
    <w:rsid w:val="001A7457"/>
    <w:rsid w:val="001D7ED1"/>
    <w:rsid w:val="00274AFE"/>
    <w:rsid w:val="002C4892"/>
    <w:rsid w:val="00312C3D"/>
    <w:rsid w:val="00425AAF"/>
    <w:rsid w:val="004A7DE0"/>
    <w:rsid w:val="004C5388"/>
    <w:rsid w:val="004F3F0A"/>
    <w:rsid w:val="00515FC6"/>
    <w:rsid w:val="00633E08"/>
    <w:rsid w:val="00684DB0"/>
    <w:rsid w:val="006B2BF8"/>
    <w:rsid w:val="006E190E"/>
    <w:rsid w:val="00700706"/>
    <w:rsid w:val="007A2EC5"/>
    <w:rsid w:val="007B0BE4"/>
    <w:rsid w:val="0084470A"/>
    <w:rsid w:val="008A0F47"/>
    <w:rsid w:val="008A3180"/>
    <w:rsid w:val="00910EEC"/>
    <w:rsid w:val="009D3D37"/>
    <w:rsid w:val="00A115FB"/>
    <w:rsid w:val="00A27B04"/>
    <w:rsid w:val="00B24B92"/>
    <w:rsid w:val="00B60250"/>
    <w:rsid w:val="00C346A1"/>
    <w:rsid w:val="00CA0507"/>
    <w:rsid w:val="00D414BD"/>
    <w:rsid w:val="00D85617"/>
    <w:rsid w:val="00D85D33"/>
    <w:rsid w:val="00DB272B"/>
    <w:rsid w:val="00DD0D29"/>
    <w:rsid w:val="00E75601"/>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paragraph" w:styleId="a5">
    <w:name w:val="Body Text"/>
    <w:basedOn w:val="a"/>
    <w:link w:val="a6"/>
    <w:unhideWhenUsed/>
    <w:rsid w:val="00072D31"/>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6">
    <w:name w:val="Основной текст Знак"/>
    <w:basedOn w:val="a0"/>
    <w:link w:val="a5"/>
    <w:rsid w:val="00072D31"/>
    <w:rPr>
      <w:rFonts w:ascii="Times New Roman" w:eastAsia="Times New Roman" w:hAnsi="Times New Roman" w:cs="Times New Roman"/>
      <w:b/>
      <w:sz w:val="28"/>
      <w:szCs w:val="20"/>
      <w:lang w:eastAsia="ar-SA"/>
    </w:rPr>
  </w:style>
  <w:style w:type="paragraph" w:customStyle="1" w:styleId="ConsPlusNonformat">
    <w:name w:val="ConsPlusNonformat"/>
    <w:rsid w:val="00072D31"/>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7">
    <w:name w:val="Содержимое таблицы"/>
    <w:basedOn w:val="a"/>
    <w:rsid w:val="00072D31"/>
    <w:pPr>
      <w:suppressLineNumbers/>
      <w:suppressAutoHyphens/>
      <w:spacing w:after="0" w:line="240" w:lineRule="auto"/>
    </w:pPr>
    <w:rPr>
      <w:rFonts w:ascii="Times New Roman" w:eastAsia="Times New Roman" w:hAnsi="Times New Roman" w:cs="Calibri"/>
      <w:sz w:val="24"/>
      <w:szCs w:val="24"/>
      <w:lang w:eastAsia="ar-SA"/>
    </w:rPr>
  </w:style>
  <w:style w:type="paragraph" w:styleId="a8">
    <w:name w:val="No Spacing"/>
    <w:uiPriority w:val="1"/>
    <w:qFormat/>
    <w:rsid w:val="00072D31"/>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D2720-9B7E-4A05-81FA-90F5C5FBC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1697</Words>
  <Characters>9678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36</cp:revision>
  <cp:lastPrinted>2019-05-14T05:01:00Z</cp:lastPrinted>
  <dcterms:created xsi:type="dcterms:W3CDTF">2017-09-25T04:13:00Z</dcterms:created>
  <dcterms:modified xsi:type="dcterms:W3CDTF">2019-05-17T11:54:00Z</dcterms:modified>
</cp:coreProperties>
</file>